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1DA9" w14:textId="72EDB082" w:rsidR="009E1373" w:rsidRPr="007E11D9" w:rsidRDefault="00BA2FD5" w:rsidP="0033617D">
      <w:pPr>
        <w:jc w:val="center"/>
        <w:rPr>
          <w:rFonts w:ascii="Cera Pro" w:hAnsi="Cera Pro"/>
          <w:b/>
          <w:sz w:val="40"/>
          <w:szCs w:val="40"/>
        </w:rPr>
      </w:pPr>
      <w:r w:rsidRPr="009915BC">
        <w:rPr>
          <w:b/>
          <w:noProof/>
          <w:sz w:val="40"/>
          <w:szCs w:val="40"/>
          <w:lang w:eastAsia="en-GB"/>
        </w:rPr>
        <w:drawing>
          <wp:anchor distT="0" distB="0" distL="114300" distR="114300" simplePos="0" relativeHeight="251658240" behindDoc="0" locked="0" layoutInCell="1" allowOverlap="1" wp14:anchorId="37BA6915" wp14:editId="46F888D6">
            <wp:simplePos x="0" y="0"/>
            <wp:positionH relativeFrom="column">
              <wp:posOffset>4766310</wp:posOffset>
            </wp:positionH>
            <wp:positionV relativeFrom="paragraph">
              <wp:posOffset>-733425</wp:posOffset>
            </wp:positionV>
            <wp:extent cx="1736725" cy="419100"/>
            <wp:effectExtent l="0" t="0" r="0" b="0"/>
            <wp:wrapNone/>
            <wp:docPr id="2" name="Picture 2" descr="F:\CrossOrg\Marketing-W\Education\2015\Education Facilitator\Minifigures and Badge\LE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rossOrg\Marketing-W\Education\2015\Education Facilitator\Minifigures and Badge\LEGO-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67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5BC">
        <w:rPr>
          <w:b/>
          <w:noProof/>
          <w:sz w:val="40"/>
          <w:szCs w:val="40"/>
          <w:lang w:eastAsia="en-GB"/>
        </w:rPr>
        <w:drawing>
          <wp:anchor distT="0" distB="0" distL="114300" distR="114300" simplePos="0" relativeHeight="251662336" behindDoc="0" locked="0" layoutInCell="1" allowOverlap="1" wp14:anchorId="04068B2C" wp14:editId="0A15C285">
            <wp:simplePos x="0" y="0"/>
            <wp:positionH relativeFrom="column">
              <wp:posOffset>-857250</wp:posOffset>
            </wp:positionH>
            <wp:positionV relativeFrom="paragraph">
              <wp:posOffset>-885190</wp:posOffset>
            </wp:positionV>
            <wp:extent cx="1657350" cy="702200"/>
            <wp:effectExtent l="0" t="0" r="0" b="3175"/>
            <wp:wrapNone/>
            <wp:docPr id="1" name="Picture 1" descr="F:\CrossOrg\Marketing-W\Education\2015\Education Facilitator\Minifigures and Badge\LEGO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ossOrg\Marketing-W\Education\2015\Education Facilitator\Minifigures and Badge\LEGOLAN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70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BF4" w:rsidRPr="009915BC">
        <w:rPr>
          <w:b/>
          <w:sz w:val="40"/>
          <w:szCs w:val="40"/>
        </w:rPr>
        <w:t>U</w:t>
      </w:r>
      <w:r w:rsidR="00DB4BF4" w:rsidRPr="007E11D9">
        <w:rPr>
          <w:rFonts w:ascii="Cera Pro" w:hAnsi="Cera Pro"/>
          <w:b/>
          <w:sz w:val="40"/>
          <w:szCs w:val="40"/>
        </w:rPr>
        <w:t>nderwater Creatures and Habitats</w:t>
      </w:r>
    </w:p>
    <w:p w14:paraId="7650C105" w14:textId="77777777" w:rsidR="0033617D" w:rsidRPr="007E11D9" w:rsidRDefault="0033617D" w:rsidP="0033617D">
      <w:pPr>
        <w:jc w:val="center"/>
        <w:rPr>
          <w:rFonts w:ascii="Cera Pro" w:hAnsi="Cera Pro"/>
        </w:rPr>
      </w:pPr>
    </w:p>
    <w:tbl>
      <w:tblPr>
        <w:tblStyle w:val="TableGrid"/>
        <w:tblW w:w="0" w:type="auto"/>
        <w:tblLook w:val="04A0" w:firstRow="1" w:lastRow="0" w:firstColumn="1" w:lastColumn="0" w:noHBand="0" w:noVBand="1"/>
      </w:tblPr>
      <w:tblGrid>
        <w:gridCol w:w="3510"/>
        <w:gridCol w:w="5732"/>
      </w:tblGrid>
      <w:tr w:rsidR="009E1373" w:rsidRPr="007E11D9" w14:paraId="128687B7" w14:textId="77777777" w:rsidTr="1E542968">
        <w:tc>
          <w:tcPr>
            <w:tcW w:w="3510" w:type="dxa"/>
          </w:tcPr>
          <w:p w14:paraId="1309DAD9" w14:textId="77777777" w:rsidR="009E1373" w:rsidRPr="007E11D9" w:rsidRDefault="009E1373" w:rsidP="009F5204">
            <w:pPr>
              <w:rPr>
                <w:rFonts w:ascii="Cera Pro" w:hAnsi="Cera Pro"/>
                <w:sz w:val="28"/>
                <w:szCs w:val="28"/>
              </w:rPr>
            </w:pPr>
            <w:r w:rsidRPr="007E11D9">
              <w:rPr>
                <w:rFonts w:ascii="Cera Pro" w:hAnsi="Cera Pro"/>
                <w:sz w:val="28"/>
                <w:szCs w:val="28"/>
              </w:rPr>
              <w:t>Workshop</w:t>
            </w:r>
          </w:p>
        </w:tc>
        <w:tc>
          <w:tcPr>
            <w:tcW w:w="5732" w:type="dxa"/>
          </w:tcPr>
          <w:p w14:paraId="7C1D7E63" w14:textId="77777777" w:rsidR="009E1373" w:rsidRPr="007E11D9" w:rsidRDefault="00DB4BF4" w:rsidP="009F5204">
            <w:pPr>
              <w:rPr>
                <w:rFonts w:ascii="Cera Pro" w:hAnsi="Cera Pro"/>
                <w:sz w:val="28"/>
                <w:szCs w:val="28"/>
              </w:rPr>
            </w:pPr>
            <w:r w:rsidRPr="007E11D9">
              <w:rPr>
                <w:rFonts w:ascii="Cera Pro" w:hAnsi="Cera Pro"/>
                <w:sz w:val="28"/>
                <w:szCs w:val="28"/>
              </w:rPr>
              <w:t>Underwater Creatures and Habitats</w:t>
            </w:r>
          </w:p>
        </w:tc>
      </w:tr>
      <w:tr w:rsidR="0063612C" w:rsidRPr="007E11D9" w14:paraId="0FDDD418" w14:textId="77777777" w:rsidTr="1E542968">
        <w:tc>
          <w:tcPr>
            <w:tcW w:w="3510" w:type="dxa"/>
          </w:tcPr>
          <w:p w14:paraId="01020F7A" w14:textId="0582C96E" w:rsidR="0063612C" w:rsidRPr="007E11D9" w:rsidRDefault="0063612C" w:rsidP="009F5204">
            <w:pPr>
              <w:rPr>
                <w:rFonts w:ascii="Cera Pro" w:hAnsi="Cera Pro"/>
                <w:sz w:val="28"/>
                <w:szCs w:val="28"/>
              </w:rPr>
            </w:pPr>
            <w:r w:rsidRPr="007E11D9">
              <w:rPr>
                <w:rFonts w:ascii="Cera Pro" w:hAnsi="Cera Pro"/>
                <w:sz w:val="28"/>
                <w:szCs w:val="28"/>
              </w:rPr>
              <w:t>Recommended</w:t>
            </w:r>
            <w:r w:rsidR="009915BC" w:rsidRPr="007E11D9">
              <w:rPr>
                <w:rFonts w:ascii="Cera Pro" w:hAnsi="Cera Pro"/>
                <w:sz w:val="28"/>
                <w:szCs w:val="28"/>
              </w:rPr>
              <w:t xml:space="preserve"> Year</w:t>
            </w:r>
            <w:r w:rsidRPr="007E11D9">
              <w:rPr>
                <w:rFonts w:ascii="Cera Pro" w:hAnsi="Cera Pro"/>
                <w:sz w:val="28"/>
                <w:szCs w:val="28"/>
              </w:rPr>
              <w:t xml:space="preserve"> Group</w:t>
            </w:r>
            <w:r w:rsidR="009915BC" w:rsidRPr="007E11D9">
              <w:rPr>
                <w:rFonts w:ascii="Cera Pro" w:hAnsi="Cera Pro"/>
                <w:sz w:val="28"/>
                <w:szCs w:val="28"/>
              </w:rPr>
              <w:t>s</w:t>
            </w:r>
          </w:p>
        </w:tc>
        <w:tc>
          <w:tcPr>
            <w:tcW w:w="5732" w:type="dxa"/>
          </w:tcPr>
          <w:p w14:paraId="47187218" w14:textId="38FE8373" w:rsidR="0063612C" w:rsidRPr="007E11D9" w:rsidRDefault="009915BC" w:rsidP="009F5204">
            <w:pPr>
              <w:rPr>
                <w:rFonts w:ascii="Cera Pro" w:hAnsi="Cera Pro"/>
                <w:sz w:val="28"/>
                <w:szCs w:val="28"/>
              </w:rPr>
            </w:pPr>
            <w:r w:rsidRPr="007E11D9">
              <w:rPr>
                <w:rFonts w:ascii="Cera Pro" w:hAnsi="Cera Pro"/>
                <w:sz w:val="28"/>
                <w:szCs w:val="28"/>
              </w:rPr>
              <w:t>2-5</w:t>
            </w:r>
          </w:p>
        </w:tc>
      </w:tr>
      <w:tr w:rsidR="009E1373" w:rsidRPr="007E11D9" w14:paraId="6B1524C0" w14:textId="77777777" w:rsidTr="1E542968">
        <w:tc>
          <w:tcPr>
            <w:tcW w:w="3510" w:type="dxa"/>
          </w:tcPr>
          <w:p w14:paraId="4C1E65B3" w14:textId="2A822999" w:rsidR="009E1373" w:rsidRPr="007E11D9" w:rsidRDefault="009915BC" w:rsidP="009F5204">
            <w:pPr>
              <w:rPr>
                <w:rFonts w:ascii="Cera Pro" w:hAnsi="Cera Pro"/>
                <w:sz w:val="28"/>
                <w:szCs w:val="28"/>
              </w:rPr>
            </w:pPr>
            <w:r w:rsidRPr="007E11D9">
              <w:rPr>
                <w:rFonts w:ascii="Cera Pro" w:hAnsi="Cera Pro"/>
                <w:sz w:val="28"/>
                <w:szCs w:val="28"/>
              </w:rPr>
              <w:t>Subject</w:t>
            </w:r>
          </w:p>
        </w:tc>
        <w:tc>
          <w:tcPr>
            <w:tcW w:w="5732" w:type="dxa"/>
          </w:tcPr>
          <w:p w14:paraId="45305AB8" w14:textId="77777777" w:rsidR="009E1373" w:rsidRPr="007E11D9" w:rsidRDefault="00DB4BF4" w:rsidP="009F5204">
            <w:pPr>
              <w:rPr>
                <w:rFonts w:ascii="Cera Pro" w:hAnsi="Cera Pro"/>
                <w:sz w:val="28"/>
                <w:szCs w:val="28"/>
              </w:rPr>
            </w:pPr>
            <w:r w:rsidRPr="007E11D9">
              <w:rPr>
                <w:rFonts w:ascii="Cera Pro" w:hAnsi="Cera Pro"/>
                <w:sz w:val="28"/>
                <w:szCs w:val="28"/>
              </w:rPr>
              <w:t>Science</w:t>
            </w:r>
          </w:p>
        </w:tc>
      </w:tr>
      <w:tr w:rsidR="009E1373" w:rsidRPr="007E11D9" w14:paraId="76F4CD4F" w14:textId="77777777" w:rsidTr="1E542968">
        <w:tc>
          <w:tcPr>
            <w:tcW w:w="3510" w:type="dxa"/>
          </w:tcPr>
          <w:p w14:paraId="252FC6C6" w14:textId="77777777" w:rsidR="009E1373" w:rsidRPr="007E11D9" w:rsidRDefault="0064492F" w:rsidP="009F5204">
            <w:pPr>
              <w:rPr>
                <w:rFonts w:ascii="Cera Pro" w:hAnsi="Cera Pro"/>
                <w:sz w:val="28"/>
                <w:szCs w:val="28"/>
              </w:rPr>
            </w:pPr>
            <w:r w:rsidRPr="007E11D9">
              <w:rPr>
                <w:rFonts w:ascii="Cera Pro" w:hAnsi="Cera Pro"/>
                <w:sz w:val="28"/>
                <w:szCs w:val="28"/>
              </w:rPr>
              <w:t>Course Description</w:t>
            </w:r>
          </w:p>
        </w:tc>
        <w:tc>
          <w:tcPr>
            <w:tcW w:w="5732" w:type="dxa"/>
          </w:tcPr>
          <w:p w14:paraId="34E9587F" w14:textId="03CEA07A" w:rsidR="009E1373" w:rsidRPr="007E11D9" w:rsidRDefault="0064492F" w:rsidP="009F5204">
            <w:pPr>
              <w:rPr>
                <w:rFonts w:ascii="Cera Pro" w:hAnsi="Cera Pro"/>
                <w:sz w:val="28"/>
                <w:szCs w:val="28"/>
              </w:rPr>
            </w:pPr>
            <w:r w:rsidRPr="007E11D9">
              <w:rPr>
                <w:rFonts w:ascii="Cera Pro" w:hAnsi="Cera Pro"/>
                <w:sz w:val="28"/>
                <w:szCs w:val="28"/>
              </w:rPr>
              <w:t xml:space="preserve">Students will learn about the characteristics of underwater creatures and their habitats.  </w:t>
            </w:r>
            <w:r w:rsidR="009915BC" w:rsidRPr="007E11D9">
              <w:rPr>
                <w:rFonts w:ascii="Cera Pro" w:hAnsi="Cera Pro"/>
                <w:sz w:val="28"/>
                <w:szCs w:val="28"/>
              </w:rPr>
              <w:t>T</w:t>
            </w:r>
            <w:r w:rsidRPr="007E11D9">
              <w:rPr>
                <w:rFonts w:ascii="Cera Pro" w:hAnsi="Cera Pro"/>
                <w:sz w:val="28"/>
                <w:szCs w:val="28"/>
              </w:rPr>
              <w:t xml:space="preserve">hey will build their own Sea Underwater Creature, identifying and ensuring that their chosen design </w:t>
            </w:r>
            <w:r w:rsidR="00997DD3" w:rsidRPr="007E11D9">
              <w:rPr>
                <w:rFonts w:ascii="Cera Pro" w:hAnsi="Cera Pro"/>
                <w:sz w:val="28"/>
                <w:szCs w:val="28"/>
              </w:rPr>
              <w:t xml:space="preserve">best fits </w:t>
            </w:r>
            <w:r w:rsidR="009915BC" w:rsidRPr="007E11D9">
              <w:rPr>
                <w:rFonts w:ascii="Cera Pro" w:hAnsi="Cera Pro"/>
                <w:sz w:val="28"/>
                <w:szCs w:val="28"/>
              </w:rPr>
              <w:t>its</w:t>
            </w:r>
            <w:r w:rsidR="00997DD3" w:rsidRPr="007E11D9">
              <w:rPr>
                <w:rFonts w:ascii="Cera Pro" w:hAnsi="Cera Pro"/>
                <w:sz w:val="28"/>
                <w:szCs w:val="28"/>
              </w:rPr>
              <w:t xml:space="preserve"> habitat</w:t>
            </w:r>
            <w:r w:rsidR="009915BC" w:rsidRPr="007E11D9">
              <w:rPr>
                <w:rFonts w:ascii="Cera Pro" w:hAnsi="Cera Pro"/>
                <w:sz w:val="28"/>
                <w:szCs w:val="28"/>
              </w:rPr>
              <w:t>.</w:t>
            </w:r>
            <w:r w:rsidR="000E5D78" w:rsidRPr="007E11D9">
              <w:rPr>
                <w:rFonts w:ascii="Cera Pro" w:hAnsi="Cera Pro"/>
                <w:sz w:val="28"/>
                <w:szCs w:val="28"/>
              </w:rPr>
              <w:t xml:space="preserve">  This workshop fits perfect with </w:t>
            </w:r>
            <w:r w:rsidR="00A21C32" w:rsidRPr="007E11D9">
              <w:rPr>
                <w:rFonts w:ascii="Cera Pro" w:hAnsi="Cera Pro"/>
                <w:sz w:val="28"/>
                <w:szCs w:val="28"/>
              </w:rPr>
              <w:t>LEGO</w:t>
            </w:r>
            <w:r w:rsidR="00310B16" w:rsidRPr="007E11D9">
              <w:rPr>
                <w:rFonts w:ascii="Cera Pro" w:hAnsi="Cera Pro"/>
                <w:sz w:val="28"/>
                <w:szCs w:val="28"/>
              </w:rPr>
              <w:t>®</w:t>
            </w:r>
            <w:r w:rsidR="00A21C32" w:rsidRPr="007E11D9">
              <w:rPr>
                <w:rFonts w:ascii="Cera Pro" w:hAnsi="Cera Pro"/>
                <w:sz w:val="28"/>
                <w:szCs w:val="28"/>
              </w:rPr>
              <w:t xml:space="preserve"> </w:t>
            </w:r>
            <w:r w:rsidR="00024905" w:rsidRPr="007E11D9">
              <w:rPr>
                <w:rFonts w:ascii="Cera Pro" w:hAnsi="Cera Pro"/>
                <w:sz w:val="28"/>
                <w:szCs w:val="28"/>
              </w:rPr>
              <w:t>Deep Sea Adventure!</w:t>
            </w:r>
          </w:p>
        </w:tc>
      </w:tr>
      <w:tr w:rsidR="009E1373" w:rsidRPr="007E11D9" w14:paraId="26F0BB17" w14:textId="77777777" w:rsidTr="1E542968">
        <w:tc>
          <w:tcPr>
            <w:tcW w:w="3510" w:type="dxa"/>
          </w:tcPr>
          <w:p w14:paraId="2875535A" w14:textId="77777777" w:rsidR="009E1373" w:rsidRPr="007E11D9" w:rsidRDefault="009E1373" w:rsidP="009F5204">
            <w:pPr>
              <w:rPr>
                <w:rFonts w:ascii="Cera Pro" w:hAnsi="Cera Pro"/>
                <w:sz w:val="28"/>
                <w:szCs w:val="28"/>
              </w:rPr>
            </w:pPr>
            <w:r w:rsidRPr="007E11D9">
              <w:rPr>
                <w:rFonts w:ascii="Cera Pro" w:hAnsi="Cera Pro"/>
                <w:sz w:val="28"/>
                <w:szCs w:val="28"/>
              </w:rPr>
              <w:t>Duration</w:t>
            </w:r>
          </w:p>
        </w:tc>
        <w:tc>
          <w:tcPr>
            <w:tcW w:w="5732" w:type="dxa"/>
          </w:tcPr>
          <w:p w14:paraId="380B5CB7" w14:textId="77777777" w:rsidR="009E1373" w:rsidRPr="007E11D9" w:rsidRDefault="009E1373" w:rsidP="009F5204">
            <w:pPr>
              <w:rPr>
                <w:rFonts w:ascii="Cera Pro" w:hAnsi="Cera Pro"/>
                <w:sz w:val="28"/>
                <w:szCs w:val="28"/>
              </w:rPr>
            </w:pPr>
            <w:r w:rsidRPr="007E11D9">
              <w:rPr>
                <w:rFonts w:ascii="Cera Pro" w:hAnsi="Cera Pro"/>
                <w:sz w:val="28"/>
                <w:szCs w:val="28"/>
              </w:rPr>
              <w:t>45 Minutes</w:t>
            </w:r>
          </w:p>
        </w:tc>
      </w:tr>
      <w:tr w:rsidR="009E1373" w:rsidRPr="007E11D9" w14:paraId="6D5D0F8E" w14:textId="77777777" w:rsidTr="1E542968">
        <w:tc>
          <w:tcPr>
            <w:tcW w:w="3510" w:type="dxa"/>
          </w:tcPr>
          <w:p w14:paraId="7C461654" w14:textId="77777777" w:rsidR="009E1373" w:rsidRPr="007E11D9" w:rsidRDefault="009E1373" w:rsidP="009F5204">
            <w:pPr>
              <w:rPr>
                <w:rFonts w:ascii="Cera Pro" w:hAnsi="Cera Pro"/>
                <w:sz w:val="28"/>
                <w:szCs w:val="28"/>
              </w:rPr>
            </w:pPr>
            <w:r w:rsidRPr="007E11D9">
              <w:rPr>
                <w:rFonts w:ascii="Cera Pro" w:hAnsi="Cera Pro"/>
                <w:sz w:val="28"/>
                <w:szCs w:val="28"/>
              </w:rPr>
              <w:t>Equipment</w:t>
            </w:r>
          </w:p>
        </w:tc>
        <w:tc>
          <w:tcPr>
            <w:tcW w:w="5732" w:type="dxa"/>
          </w:tcPr>
          <w:p w14:paraId="27D37E77" w14:textId="42050E68" w:rsidR="003A36EF" w:rsidRPr="007E11D9" w:rsidRDefault="0064492F" w:rsidP="009F5204">
            <w:pPr>
              <w:rPr>
                <w:rFonts w:ascii="Cera Pro" w:hAnsi="Cera Pro"/>
                <w:sz w:val="28"/>
                <w:szCs w:val="28"/>
              </w:rPr>
            </w:pPr>
            <w:r w:rsidRPr="007E11D9">
              <w:rPr>
                <w:rFonts w:ascii="Cera Pro" w:hAnsi="Cera Pro"/>
                <w:sz w:val="28"/>
                <w:szCs w:val="28"/>
              </w:rPr>
              <w:t>LEGO</w:t>
            </w:r>
            <w:r w:rsidR="004444C8" w:rsidRPr="007E11D9">
              <w:rPr>
                <w:rFonts w:ascii="Cera Pro" w:hAnsi="Cera Pro"/>
                <w:sz w:val="28"/>
                <w:szCs w:val="28"/>
              </w:rPr>
              <w:t>®</w:t>
            </w:r>
            <w:r w:rsidRPr="007E11D9">
              <w:rPr>
                <w:rFonts w:ascii="Cera Pro" w:hAnsi="Cera Pro"/>
                <w:sz w:val="28"/>
                <w:szCs w:val="28"/>
              </w:rPr>
              <w:t xml:space="preserve"> Bricks</w:t>
            </w:r>
          </w:p>
          <w:p w14:paraId="77A76F12" w14:textId="77777777" w:rsidR="009E5865" w:rsidRPr="007E11D9" w:rsidRDefault="009E5865" w:rsidP="007D4443">
            <w:pPr>
              <w:rPr>
                <w:rFonts w:ascii="Cera Pro" w:hAnsi="Cera Pro"/>
                <w:sz w:val="28"/>
                <w:szCs w:val="28"/>
              </w:rPr>
            </w:pPr>
          </w:p>
        </w:tc>
      </w:tr>
      <w:tr w:rsidR="009E1373" w:rsidRPr="007E11D9" w14:paraId="55B18686" w14:textId="77777777" w:rsidTr="1E542968">
        <w:tc>
          <w:tcPr>
            <w:tcW w:w="3510" w:type="dxa"/>
          </w:tcPr>
          <w:p w14:paraId="262AAAE8" w14:textId="77777777" w:rsidR="009E1373" w:rsidRPr="007E11D9" w:rsidRDefault="009E1373" w:rsidP="009F5204">
            <w:pPr>
              <w:rPr>
                <w:rFonts w:ascii="Cera Pro" w:hAnsi="Cera Pro"/>
                <w:sz w:val="28"/>
                <w:szCs w:val="28"/>
              </w:rPr>
            </w:pPr>
            <w:r w:rsidRPr="007E11D9">
              <w:rPr>
                <w:rFonts w:ascii="Cera Pro" w:hAnsi="Cera Pro"/>
                <w:sz w:val="28"/>
                <w:szCs w:val="28"/>
              </w:rPr>
              <w:t>Capacity</w:t>
            </w:r>
          </w:p>
        </w:tc>
        <w:tc>
          <w:tcPr>
            <w:tcW w:w="5732" w:type="dxa"/>
          </w:tcPr>
          <w:p w14:paraId="4DEB448C" w14:textId="77777777" w:rsidR="009E1373" w:rsidRPr="007E11D9" w:rsidRDefault="000E6896" w:rsidP="009F5204">
            <w:pPr>
              <w:rPr>
                <w:rFonts w:ascii="Cera Pro" w:hAnsi="Cera Pro"/>
                <w:sz w:val="28"/>
                <w:szCs w:val="28"/>
              </w:rPr>
            </w:pPr>
            <w:r w:rsidRPr="007E11D9">
              <w:rPr>
                <w:rFonts w:ascii="Cera Pro" w:hAnsi="Cera Pro"/>
                <w:sz w:val="28"/>
                <w:szCs w:val="28"/>
              </w:rPr>
              <w:t>30</w:t>
            </w:r>
            <w:r w:rsidR="009E1373" w:rsidRPr="007E11D9">
              <w:rPr>
                <w:rFonts w:ascii="Cera Pro" w:hAnsi="Cera Pro"/>
                <w:sz w:val="28"/>
                <w:szCs w:val="28"/>
              </w:rPr>
              <w:t xml:space="preserve"> students</w:t>
            </w:r>
          </w:p>
        </w:tc>
      </w:tr>
      <w:tr w:rsidR="0064492F" w:rsidRPr="007E11D9" w14:paraId="3C2F626F" w14:textId="77777777" w:rsidTr="1E542968">
        <w:tc>
          <w:tcPr>
            <w:tcW w:w="3510" w:type="dxa"/>
          </w:tcPr>
          <w:p w14:paraId="1682B074" w14:textId="404ADF32" w:rsidR="0064492F" w:rsidRPr="007E11D9" w:rsidRDefault="0064492F" w:rsidP="009F5204">
            <w:pPr>
              <w:rPr>
                <w:rFonts w:ascii="Cera Pro" w:hAnsi="Cera Pro"/>
                <w:sz w:val="28"/>
                <w:szCs w:val="28"/>
              </w:rPr>
            </w:pPr>
            <w:r w:rsidRPr="007E11D9">
              <w:rPr>
                <w:rFonts w:ascii="Cera Pro" w:hAnsi="Cera Pro"/>
                <w:sz w:val="28"/>
                <w:szCs w:val="28"/>
              </w:rPr>
              <w:t xml:space="preserve">Lesson </w:t>
            </w:r>
            <w:r w:rsidR="121B4441" w:rsidRPr="007E11D9">
              <w:rPr>
                <w:rFonts w:ascii="Cera Pro" w:hAnsi="Cera Pro"/>
                <w:sz w:val="28"/>
                <w:szCs w:val="28"/>
              </w:rPr>
              <w:t>Aims and Objectives</w:t>
            </w:r>
          </w:p>
        </w:tc>
        <w:tc>
          <w:tcPr>
            <w:tcW w:w="5732" w:type="dxa"/>
          </w:tcPr>
          <w:p w14:paraId="57FF3C44" w14:textId="2E11F6BC" w:rsidR="0064492F" w:rsidRPr="007E11D9" w:rsidRDefault="009915BC" w:rsidP="009915BC">
            <w:pPr>
              <w:pStyle w:val="ListParagraph"/>
              <w:numPr>
                <w:ilvl w:val="0"/>
                <w:numId w:val="2"/>
              </w:numPr>
              <w:ind w:left="177" w:hanging="284"/>
              <w:rPr>
                <w:rFonts w:ascii="Cera Pro" w:hAnsi="Cera Pro"/>
                <w:sz w:val="28"/>
                <w:szCs w:val="28"/>
              </w:rPr>
            </w:pPr>
            <w:r w:rsidRPr="007E11D9">
              <w:rPr>
                <w:rFonts w:ascii="Cera Pro" w:hAnsi="Cera Pro"/>
                <w:sz w:val="28"/>
                <w:szCs w:val="28"/>
              </w:rPr>
              <w:t>Identify that most living things live in habitats to which they are suited and describe how different habitats provide for the basic needs of different kinds of animals and how they depend on each other.</w:t>
            </w:r>
          </w:p>
          <w:p w14:paraId="02334711" w14:textId="57D864E9" w:rsidR="009915BC" w:rsidRPr="007E11D9" w:rsidRDefault="009915BC" w:rsidP="009915BC">
            <w:pPr>
              <w:pStyle w:val="ListParagraph"/>
              <w:numPr>
                <w:ilvl w:val="0"/>
                <w:numId w:val="2"/>
              </w:numPr>
              <w:ind w:left="177" w:hanging="284"/>
              <w:rPr>
                <w:rFonts w:ascii="Cera Pro" w:hAnsi="Cera Pro"/>
                <w:sz w:val="28"/>
                <w:szCs w:val="28"/>
              </w:rPr>
            </w:pPr>
            <w:r w:rsidRPr="007E11D9">
              <w:rPr>
                <w:rFonts w:ascii="Cera Pro" w:hAnsi="Cera Pro"/>
                <w:sz w:val="28"/>
                <w:szCs w:val="28"/>
              </w:rPr>
              <w:t>Identify and name a variety of animals in their habitats.</w:t>
            </w:r>
          </w:p>
          <w:p w14:paraId="7BEC8821" w14:textId="188D3D19" w:rsidR="009915BC" w:rsidRPr="007E11D9" w:rsidRDefault="009915BC" w:rsidP="009915BC">
            <w:pPr>
              <w:pStyle w:val="ListParagraph"/>
              <w:numPr>
                <w:ilvl w:val="0"/>
                <w:numId w:val="2"/>
              </w:numPr>
              <w:ind w:left="177" w:hanging="284"/>
              <w:rPr>
                <w:rFonts w:ascii="Cera Pro" w:hAnsi="Cera Pro"/>
                <w:sz w:val="28"/>
                <w:szCs w:val="28"/>
              </w:rPr>
            </w:pPr>
            <w:r w:rsidRPr="007E11D9">
              <w:rPr>
                <w:rFonts w:ascii="Cera Pro" w:hAnsi="Cera Pro"/>
                <w:sz w:val="28"/>
                <w:szCs w:val="28"/>
              </w:rPr>
              <w:t>Identify how animals are adapted to suit their environment in different ways and that adaptation may lead to evolution.</w:t>
            </w:r>
          </w:p>
        </w:tc>
      </w:tr>
    </w:tbl>
    <w:p w14:paraId="00E00D53" w14:textId="77777777" w:rsidR="009E1373" w:rsidRDefault="009E1373"/>
    <w:p w14:paraId="2E6BEA31" w14:textId="77777777" w:rsidR="009E5865" w:rsidRDefault="009E5865" w:rsidP="00013245">
      <w:pPr>
        <w:rPr>
          <w:u w:val="single"/>
        </w:rPr>
      </w:pPr>
    </w:p>
    <w:p w14:paraId="2668E550" w14:textId="77777777" w:rsidR="009469A8" w:rsidRDefault="000104A9" w:rsidP="009E5865">
      <w:pPr>
        <w:pStyle w:val="ListParagraph"/>
        <w:rPr>
          <w:noProof/>
          <w:u w:val="single"/>
        </w:rPr>
      </w:pPr>
      <w:r>
        <w:br/>
      </w:r>
    </w:p>
    <w:p w14:paraId="7D0426C0" w14:textId="3529FA02" w:rsidR="009E5865" w:rsidRPr="009E1373" w:rsidRDefault="009469A8" w:rsidP="009E5865">
      <w:pPr>
        <w:pStyle w:val="ListParagraph"/>
        <w:rPr>
          <w:u w:val="single"/>
        </w:rPr>
      </w:pPr>
      <w:r>
        <w:rPr>
          <w:noProof/>
          <w:u w:val="single"/>
        </w:rPr>
        <w:drawing>
          <wp:anchor distT="0" distB="0" distL="114300" distR="114300" simplePos="0" relativeHeight="251663360" behindDoc="1" locked="0" layoutInCell="1" allowOverlap="1" wp14:anchorId="0B50700F" wp14:editId="1A296BA1">
            <wp:simplePos x="0" y="0"/>
            <wp:positionH relativeFrom="column">
              <wp:posOffset>-812165</wp:posOffset>
            </wp:positionH>
            <wp:positionV relativeFrom="page">
              <wp:posOffset>9091295</wp:posOffset>
            </wp:positionV>
            <wp:extent cx="7327900" cy="1467485"/>
            <wp:effectExtent l="0" t="0" r="6350" b="0"/>
            <wp:wrapTight wrapText="bothSides">
              <wp:wrapPolygon edited="0">
                <wp:start x="0" y="0"/>
                <wp:lineTo x="0" y="21310"/>
                <wp:lineTo x="21563" y="21310"/>
                <wp:lineTo x="215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84955"/>
                    <a:stretch/>
                  </pic:blipFill>
                  <pic:spPr bwMode="auto">
                    <a:xfrm>
                      <a:off x="0" y="0"/>
                      <a:ext cx="7327900" cy="1467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E5865" w:rsidRPr="009E13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9C20E" w14:textId="77777777" w:rsidR="00F5493F" w:rsidRDefault="00F5493F" w:rsidP="00AA5908">
      <w:pPr>
        <w:spacing w:after="0" w:line="240" w:lineRule="auto"/>
      </w:pPr>
      <w:r>
        <w:separator/>
      </w:r>
    </w:p>
  </w:endnote>
  <w:endnote w:type="continuationSeparator" w:id="0">
    <w:p w14:paraId="7A5A5079" w14:textId="77777777" w:rsidR="00F5493F" w:rsidRDefault="00F5493F" w:rsidP="00AA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ra Pro">
    <w:charset w:val="00"/>
    <w:family w:val="modern"/>
    <w:notTrueType/>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4303E" w14:textId="77777777" w:rsidR="00F5493F" w:rsidRDefault="00F5493F" w:rsidP="00AA5908">
      <w:pPr>
        <w:spacing w:after="0" w:line="240" w:lineRule="auto"/>
      </w:pPr>
      <w:r>
        <w:separator/>
      </w:r>
    </w:p>
  </w:footnote>
  <w:footnote w:type="continuationSeparator" w:id="0">
    <w:p w14:paraId="186F2A7D" w14:textId="77777777" w:rsidR="00F5493F" w:rsidRDefault="00F5493F" w:rsidP="00AA5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702"/>
    <w:multiLevelType w:val="hybridMultilevel"/>
    <w:tmpl w:val="DA5468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84A24"/>
    <w:multiLevelType w:val="hybridMultilevel"/>
    <w:tmpl w:val="0F4C3B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908"/>
    <w:rsid w:val="000104A9"/>
    <w:rsid w:val="00013245"/>
    <w:rsid w:val="00024905"/>
    <w:rsid w:val="000C5B90"/>
    <w:rsid w:val="000E5D78"/>
    <w:rsid w:val="000E6896"/>
    <w:rsid w:val="0010457E"/>
    <w:rsid w:val="00247196"/>
    <w:rsid w:val="00262AE4"/>
    <w:rsid w:val="0026371D"/>
    <w:rsid w:val="00310B16"/>
    <w:rsid w:val="0033617D"/>
    <w:rsid w:val="003A36EF"/>
    <w:rsid w:val="003B2637"/>
    <w:rsid w:val="004305FE"/>
    <w:rsid w:val="004444C8"/>
    <w:rsid w:val="00536205"/>
    <w:rsid w:val="005C1399"/>
    <w:rsid w:val="0063612C"/>
    <w:rsid w:val="0064492F"/>
    <w:rsid w:val="006B42FF"/>
    <w:rsid w:val="006D62A5"/>
    <w:rsid w:val="00741E35"/>
    <w:rsid w:val="007A4AF8"/>
    <w:rsid w:val="007B1D27"/>
    <w:rsid w:val="007D4443"/>
    <w:rsid w:val="007D7044"/>
    <w:rsid w:val="007E11D9"/>
    <w:rsid w:val="009469A8"/>
    <w:rsid w:val="009915BC"/>
    <w:rsid w:val="00997DD3"/>
    <w:rsid w:val="009E1373"/>
    <w:rsid w:val="009E5865"/>
    <w:rsid w:val="00A14960"/>
    <w:rsid w:val="00A21C32"/>
    <w:rsid w:val="00AA5908"/>
    <w:rsid w:val="00B32BCC"/>
    <w:rsid w:val="00B81D6E"/>
    <w:rsid w:val="00BA2FD5"/>
    <w:rsid w:val="00BE69D4"/>
    <w:rsid w:val="00C35E0D"/>
    <w:rsid w:val="00C764D4"/>
    <w:rsid w:val="00D1770E"/>
    <w:rsid w:val="00D6582C"/>
    <w:rsid w:val="00DB4BF4"/>
    <w:rsid w:val="00E83AEB"/>
    <w:rsid w:val="00E91BD9"/>
    <w:rsid w:val="00F24BE7"/>
    <w:rsid w:val="00F5493F"/>
    <w:rsid w:val="121B4441"/>
    <w:rsid w:val="1E54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5ABF3E"/>
  <w15:docId w15:val="{01477A93-E797-4276-B94C-DDED6F05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908"/>
  </w:style>
  <w:style w:type="paragraph" w:styleId="Footer">
    <w:name w:val="footer"/>
    <w:basedOn w:val="Normal"/>
    <w:link w:val="FooterChar"/>
    <w:uiPriority w:val="99"/>
    <w:unhideWhenUsed/>
    <w:rsid w:val="00AA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908"/>
  </w:style>
  <w:style w:type="paragraph" w:styleId="BalloonText">
    <w:name w:val="Balloon Text"/>
    <w:basedOn w:val="Normal"/>
    <w:link w:val="BalloonTextChar"/>
    <w:uiPriority w:val="99"/>
    <w:semiHidden/>
    <w:unhideWhenUsed/>
    <w:rsid w:val="00AA5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908"/>
    <w:rPr>
      <w:rFonts w:ascii="Tahoma" w:hAnsi="Tahoma" w:cs="Tahoma"/>
      <w:sz w:val="16"/>
      <w:szCs w:val="16"/>
    </w:rPr>
  </w:style>
  <w:style w:type="table" w:styleId="TableGrid">
    <w:name w:val="Table Grid"/>
    <w:basedOn w:val="TableNormal"/>
    <w:uiPriority w:val="59"/>
    <w:rsid w:val="009E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ED22CF3CFEE646953531E1D9CEA4AD" ma:contentTypeVersion="4" ma:contentTypeDescription="Create a new document." ma:contentTypeScope="" ma:versionID="f5c0622324c36a096b6b7b22a3d8f52f">
  <xsd:schema xmlns:xsd="http://www.w3.org/2001/XMLSchema" xmlns:xs="http://www.w3.org/2001/XMLSchema" xmlns:p="http://schemas.microsoft.com/office/2006/metadata/properties" xmlns:ns2="94b2f46d-2b29-4739-ac6d-8d1eaf38cc66" targetNamespace="http://schemas.microsoft.com/office/2006/metadata/properties" ma:root="true" ma:fieldsID="047e9191e19d931172494900db891c5d" ns2:_="">
    <xsd:import namespace="94b2f46d-2b29-4739-ac6d-8d1eaf38c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f46d-2b29-4739-ac6d-8d1eaf38c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8F08C-11F2-4E30-9D2C-4A20F3DC70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AD647-D7AB-4D14-83E4-47516425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f46d-2b29-4739-ac6d-8d1eaf38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1B2A9-164C-4D70-B196-8FABD132B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Company>Merlin Entertainments</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Lawrence</dc:creator>
  <cp:lastModifiedBy>Hannah Souter</cp:lastModifiedBy>
  <cp:revision>11</cp:revision>
  <cp:lastPrinted>2015-07-27T12:49:00Z</cp:lastPrinted>
  <dcterms:created xsi:type="dcterms:W3CDTF">2022-06-18T12:17:00Z</dcterms:created>
  <dcterms:modified xsi:type="dcterms:W3CDTF">2022-08-31T12:59:00Z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0x0101002DED22CF3CFEE646953531E1D9CEA4AD</vt:lpwstr>
  </property>
</Properties>
</file>